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PROFILE PRZEDSIĘBIORSTW Z HUILA</w:t>
      </w:r>
    </w:p>
    <w:tbl>
      <w:tblPr>
        <w:tblStyle w:val="Tabela-Siatka"/>
        <w:tblW w:w="1591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"/>
        <w:gridCol w:w="3704"/>
        <w:gridCol w:w="3035"/>
        <w:gridCol w:w="2835"/>
        <w:gridCol w:w="1689"/>
        <w:gridCol w:w="2281"/>
        <w:gridCol w:w="1887"/>
      </w:tblGrid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PRZEDSIĘBIORSTWO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PRAWNY PRZEDSTAWICIEL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SEKTOR DZIAŁALNOŚCI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MIEJSCE LOKALIZACJI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OBSZARY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ZAINTERESOWANIA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WARTOŚĆ FIRMY (U$)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TCHITUNDA FARM (SODATA GROUP)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PAULO CABRAL PEDRO GASPAR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ROLNICZY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KUVANGO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PARTNERSTWO LUB 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12.000.000,00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AGRICUVANGO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RUI KPOSSE &amp; ANA SOFIA PINTO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ROLNO-PRZEMYSŁOWY 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KUVANGO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PARTNERSTWO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30.000.000,00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SIMÃO KANDJUVI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SIMÃO KANDJUVI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ROLNICZY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LUBANGO 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PARTNERSTWO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2.000.000,00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NH3 CONSTRUCTION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ARMINDO LOPES SIMÕES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PRZEMYSŁ CHŁODNICZY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PARTNERSTWO LUB 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1.000.000,00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LACTICINIOS DA CHELA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CELSO BRUNO NUNES BORGES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LAKTYCYNA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HUMPATA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3.500.000,00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UNIONE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FERNANDO JORGE F. GOMES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ROZWÓJ ZINTEGROWANYCH SPÓŁEK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HUMPATA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PARTNERSTWO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BRAK INFORMACJI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SOCIEDADE TCHIVANGULULA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FERNANDO TCHIVANGULULA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TRANSFORMACJA PRZEMYSŁOWA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PARTNERSTWO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7.500.000,00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AGROINSUMOS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ANTONIO FAUSTINO MIRANDA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KONSERWACJA WARZYW </w:t>
            </w:r>
          </w:p>
          <w:p>
            <w:pPr>
              <w:pStyle w:val="Normal"/>
              <w:spacing w:lineRule="auto" w:line="240" w:before="0"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 HANDEL PRZETWORAMI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BRAK INFORMACJI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KDG – ANGOLA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ADEMAR DAMIÃO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FABRYKA WODY MINERALNEJ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HUMPATA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PARTNERSTWO LUB 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25.000.000,00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JACABA COMERCIAL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ADAILSON NOGUEIRA &amp; ADELINO BAPTISTA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USŁUGI OGÓLNE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PARTNERSTWO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BRAK INFORMACJI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DUCAP CONSTRUCTION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CARLOS HENRIQUE VÓZONE DAMIÃO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PROJETKOWANIE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I BUDOWNICTWO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BRAK INFORMACJI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QUARTETO FANTÁSTICO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CID HENRIQUE F. MOLARINO CARMO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HANDEL I USŁUGI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BRAK INFORMACJI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ARMANDO CONSTRUÇÕES &amp; SERVIÇOS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ERIKSOM DE CARVALHO</w:t>
            </w:r>
            <w:r>
              <w:rPr>
                <w:sz w:val="20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BUDOWNICTWO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 HODOWLA DROBIU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BRAK INFORMACJI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ORGANIZAÇÕES SHALOM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ERNESTO C. EURICO</w:t>
            </w:r>
            <w:r>
              <w:rPr>
                <w:sz w:val="20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SZKOLENIA HANDLOWE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 USŁUGI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PARTNERSTWO LUB 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BRAK INFORMACJI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GNG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GRACINDA GONÇALVES</w:t>
            </w:r>
            <w:r>
              <w:rPr>
                <w:sz w:val="20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TURYSTYKA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BRAK INFORMACJI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OMUNDI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HELDER BORGES TAVARES</w:t>
            </w:r>
            <w:r>
              <w:rPr>
                <w:sz w:val="20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USŁUGI OGÓLNE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BRAK INFORMACJI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LEI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ISAIAS BRECHET KESSONGO</w:t>
            </w:r>
            <w:r>
              <w:rPr>
                <w:sz w:val="20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BUDOWNICTWO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PARTNERSTWO LUB 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BRAK INFORMACJI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ORG BELO SOL LDA e PICAPUNO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JOSÉ FRANCISCO MARCOS ESCOVALO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AGROTURYSTYKA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PARTNERSTWO LUB 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BRAK INFORMACJI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LS EMPREENDIMENTOS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LUIS ARSÊNIO SALVATERRA DOS SANTOS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ROLNICTWO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 xml:space="preserve">PARTNERSTWO 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NOT INFORMED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MACCDIR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MANUEL CALE</w:t>
            </w:r>
            <w:r>
              <w:rPr>
                <w:sz w:val="20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USŁUGI OGÓLNE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NOT INFORMED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ORGANIZAÇÕES KOPUS CLAB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MIGUEL LEMOS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TURYSTYKA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</w:rPr>
            </w:pPr>
            <w:r>
              <w:rPr>
                <w:sz w:val="20"/>
              </w:rPr>
              <w:t>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NOT INFORMED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DVP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PIEDADE VALENTIM PENA</w:t>
            </w:r>
            <w:r>
              <w:rPr>
                <w:sz w:val="20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PROJEKTOWANIE GRAFIKI &amp; USŁUGI CONSULTINGOWE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NOT INFORMED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OMUNDI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REGINALDO PAIVA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USŁUGI OGÓLNE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NOT INFORMED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SARAJEU COMÉRCIO E SERVIÇOS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SELSO ROSA &amp; GASPAR SEBASTIÃO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HANDEL I USŁUGI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NOT INFORMED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SIMÃO KANDJUVI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SIMÃO KANDJUVI</w:t>
            </w:r>
            <w:r>
              <w:rPr>
                <w:sz w:val="20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HANDEL I USŁUGI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NOT INFORMED</w:t>
            </w:r>
          </w:p>
        </w:tc>
      </w:tr>
      <w:tr>
        <w:trPr/>
        <w:tc>
          <w:tcPr>
            <w:tcW w:w="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7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HATEWA E FILHOS LDA</w:t>
            </w:r>
          </w:p>
        </w:tc>
        <w:tc>
          <w:tcPr>
            <w:tcW w:w="30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VENTURA HATEWA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Gisha"/>
                <w:szCs w:val="24"/>
              </w:rPr>
            </w:pPr>
            <w:r>
              <w:rPr>
                <w:rFonts w:cs="Gisha"/>
                <w:szCs w:val="24"/>
              </w:rPr>
              <w:t>PRZEMYSŁ I HANDEL</w:t>
            </w:r>
          </w:p>
        </w:tc>
        <w:tc>
          <w:tcPr>
            <w:tcW w:w="1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LUBANGO</w:t>
            </w:r>
          </w:p>
        </w:tc>
        <w:tc>
          <w:tcPr>
            <w:tcW w:w="228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Cs w:val="24"/>
              </w:rPr>
            </w:pPr>
            <w:r>
              <w:rPr>
                <w:szCs w:val="24"/>
              </w:rPr>
              <w:t>PARTNERSTWO LUB FINANSOWANIE</w:t>
            </w:r>
          </w:p>
        </w:tc>
        <w:tc>
          <w:tcPr>
            <w:tcW w:w="188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NOT INFORMED</w:t>
            </w:r>
          </w:p>
        </w:tc>
      </w:tr>
    </w:tbl>
    <w:p>
      <w:pPr>
        <w:pStyle w:val="ListParagraph"/>
        <w:spacing w:before="0" w:after="200"/>
        <w:contextualSpacing/>
        <w:jc w:val="both"/>
        <w:rPr/>
      </w:pPr>
      <w:r>
        <w:rPr>
          <w:szCs w:val="24"/>
        </w:rPr>
        <w:t>*MŁODZI PRZEDSIĘBIORCY</w:t>
      </w:r>
    </w:p>
    <w:sectPr>
      <w:footerReference w:type="default" r:id="rId2"/>
      <w:type w:val="nextPage"/>
      <w:pgSz w:orient="landscape" w:w="16838" w:h="11906"/>
      <w:pgMar w:left="1417" w:right="1417" w:header="0" w:top="1701" w:footer="708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734033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d5f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17a3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10b1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10b18"/>
    <w:rPr/>
  </w:style>
  <w:style w:type="character" w:styleId="ListLabel1">
    <w:name w:val="ListLabel 1"/>
    <w:qFormat/>
    <w:rPr>
      <w:rFonts w:eastAsia="Calibri" w:cs="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17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199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110b1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10b1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221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LibreOffice/5.3.4.2$Windows_x86 LibreOffice_project/f82d347ccc0be322489bf7da61d7e4ad13fe2ff3</Application>
  <Pages>2</Pages>
  <Words>376</Words>
  <Characters>2487</Characters>
  <CharactersWithSpaces>2674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2018-03-16T09:01:00Z</dcterms:created>
  <dc:creator>Utilizador do Windows</dc:creator>
  <dc:description/>
  <dc:language>pl-PL</dc:language>
  <cp:lastModifiedBy/>
  <cp:lastPrinted>2018-03-13T13:24:00Z</cp:lastPrinted>
  <dcterms:modified xsi:type="dcterms:W3CDTF">2018-03-19T14:43:55Z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