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C2" w:rsidRDefault="00DD14C2" w:rsidP="008001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0198">
        <w:rPr>
          <w:rFonts w:ascii="Arial" w:hAnsi="Arial" w:cs="Arial"/>
          <w:b/>
          <w:bCs/>
          <w:sz w:val="40"/>
          <w:szCs w:val="40"/>
        </w:rPr>
        <w:t>REGIONALNE CENTRUM KULTURY</w:t>
      </w:r>
      <w:r w:rsidRPr="00800198">
        <w:rPr>
          <w:rFonts w:ascii="Arial" w:hAnsi="Arial" w:cs="Arial"/>
          <w:b/>
          <w:bCs/>
          <w:sz w:val="48"/>
          <w:szCs w:val="48"/>
        </w:rPr>
        <w:br/>
      </w:r>
      <w:r>
        <w:rPr>
          <w:rFonts w:ascii="Arial" w:hAnsi="Arial" w:cs="Arial"/>
          <w:b/>
          <w:bCs/>
          <w:sz w:val="28"/>
          <w:szCs w:val="28"/>
        </w:rPr>
        <w:t>oraz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00198">
        <w:rPr>
          <w:rFonts w:ascii="Arial" w:hAnsi="Arial" w:cs="Arial"/>
          <w:b/>
          <w:bCs/>
          <w:sz w:val="40"/>
          <w:szCs w:val="40"/>
        </w:rPr>
        <w:t>TOWARZYSTWO KULTURY TEATRALNEJ</w:t>
      </w:r>
      <w:r>
        <w:rPr>
          <w:rFonts w:ascii="Arial" w:hAnsi="Arial" w:cs="Arial"/>
          <w:b/>
          <w:bCs/>
          <w:sz w:val="40"/>
          <w:szCs w:val="40"/>
        </w:rPr>
        <w:br/>
      </w:r>
      <w:r>
        <w:rPr>
          <w:rFonts w:ascii="Arial" w:hAnsi="Arial" w:cs="Arial"/>
          <w:b/>
          <w:bCs/>
          <w:sz w:val="28"/>
          <w:szCs w:val="28"/>
        </w:rPr>
        <w:t>ogłasza</w:t>
      </w:r>
    </w:p>
    <w:p w:rsidR="00DD14C2" w:rsidRDefault="00DD14C2" w:rsidP="00BA5AC7">
      <w:pPr>
        <w:tabs>
          <w:tab w:val="center" w:pos="4890"/>
          <w:tab w:val="right" w:pos="97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25pt;margin-top:3.45pt;width:490.3pt;height:42.9pt;z-index:251658240;mso-position-horizontal-relative:text;mso-position-vertical-relative:text" fillcolor="green" stroked="f">
            <v:fill opacity="57016f" color2="#0c0" angle="-90" focusposition="1" focussize="" focus="100%" type="gradient"/>
            <v:textbox style="mso-next-textbox:#_x0000_s1026">
              <w:txbxContent>
                <w:p w:rsidR="00DD14C2" w:rsidRPr="00747B92" w:rsidRDefault="00DD14C2" w:rsidP="0073285B">
                  <w:pPr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747B92">
                    <w:rPr>
                      <w:b/>
                      <w:bCs/>
                      <w:color w:val="FFFFFF"/>
                      <w:sz w:val="56"/>
                      <w:szCs w:val="56"/>
                    </w:rPr>
                    <w:t>61.</w:t>
                  </w: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 xml:space="preserve"> OGÓLN</w:t>
                  </w:r>
                  <w:r w:rsidRPr="00747B92">
                    <w:rPr>
                      <w:b/>
                      <w:bCs/>
                      <w:color w:val="FFFFFF"/>
                      <w:sz w:val="44"/>
                      <w:szCs w:val="44"/>
                    </w:rPr>
                    <w:t>OPOLSKI KONKURS RECYTATORSKI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DD14C2" w:rsidRDefault="00DD14C2" w:rsidP="008001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D14C2" w:rsidRDefault="00DD14C2" w:rsidP="008001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l-PL"/>
        </w:rPr>
        <w:pict>
          <v:shape id="_x0000_s1027" type="#_x0000_t202" style="position:absolute;left:0;text-align:left;margin-left:-24.4pt;margin-top:25.9pt;width:565.75pt;height:654.15pt;z-index:251659264" filled="f" stroked="f">
            <v:textbox>
              <w:txbxContent>
                <w:p w:rsidR="00DD14C2" w:rsidRDefault="00DD14C2" w:rsidP="00391E7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320B1">
                    <w:rPr>
                      <w:rFonts w:ascii="Arial" w:hAnsi="Arial" w:cs="Arial"/>
                      <w:smallCaps/>
                    </w:rPr>
                    <w:t>KONKURS JEST IMPREZA OTWARTĄ</w:t>
                  </w:r>
                  <w:r w:rsidRPr="000958C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958C0">
                    <w:rPr>
                      <w:rFonts w:ascii="Arial" w:hAnsi="Arial" w:cs="Arial"/>
                    </w:rPr>
                    <w:t xml:space="preserve">– dla uczniów szkół </w:t>
                  </w:r>
                  <w:r w:rsidRPr="000D22E9">
                    <w:rPr>
                      <w:rFonts w:ascii="Arial" w:hAnsi="Arial" w:cs="Arial"/>
                      <w:b/>
                      <w:bCs/>
                    </w:rPr>
                    <w:t>ponadgimnazjalnych oraz dorosłych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391E7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DD14C2" w:rsidRDefault="00DD14C2" w:rsidP="00391E73">
                  <w:pPr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AutoHyphens/>
                    <w:spacing w:after="100" w:line="240" w:lineRule="auto"/>
                    <w:ind w:left="357" w:hanging="357"/>
                    <w:rPr>
                      <w:rFonts w:ascii="Arial" w:hAnsi="Arial" w:cs="Arial"/>
                      <w:smallCaps/>
                    </w:rPr>
                  </w:pPr>
                  <w:r>
                    <w:rPr>
                      <w:rFonts w:ascii="Arial" w:hAnsi="Arial" w:cs="Arial"/>
                      <w:smallCaps/>
                    </w:rPr>
                    <w:t>Konkurs prowadzony będzie w formie czterech odrębnych turniejów:</w:t>
                  </w:r>
                </w:p>
                <w:p w:rsidR="00DD14C2" w:rsidRDefault="00DD14C2" w:rsidP="000D22E9">
                  <w:pPr>
                    <w:pStyle w:val="Heading3"/>
                    <w:numPr>
                      <w:ilvl w:val="0"/>
                      <w:numId w:val="0"/>
                    </w:numPr>
                    <w:tabs>
                      <w:tab w:val="clear" w:pos="540"/>
                      <w:tab w:val="left" w:pos="1440"/>
                    </w:tabs>
                    <w:spacing w:after="6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a. </w:t>
                  </w:r>
                  <w:r w:rsidRPr="000D22E9"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  <w:t>TURNIEJ RECYTATORSKI</w:t>
                  </w:r>
                </w:p>
                <w:p w:rsidR="00DD14C2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900"/>
                    </w:tabs>
                    <w:suppressAutoHyphens/>
                    <w:spacing w:after="60" w:line="192" w:lineRule="auto"/>
                    <w:ind w:left="901" w:hanging="35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Recytator przygotowuje repertuar: 3 utwory z zakresu literatury pięknej w całości lub fragmentach, w tym 2 utwory poetyckie oraz prozę;</w:t>
                  </w:r>
                </w:p>
                <w:p w:rsidR="00DD14C2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900"/>
                    </w:tabs>
                    <w:suppressAutoHyphens/>
                    <w:spacing w:after="60" w:line="192" w:lineRule="auto"/>
                    <w:ind w:left="900" w:hanging="357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Uczestnik w trakcie przesłuchań prezentuje 2 utwory: prozę i 1 utwór poetycki; łączny czas wykonania nie może przekroczyć 10 minut.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D14C2" w:rsidRPr="000D22E9" w:rsidRDefault="00DD14C2" w:rsidP="000D22E9">
                  <w:pPr>
                    <w:pStyle w:val="Heading3"/>
                    <w:numPr>
                      <w:ilvl w:val="0"/>
                      <w:numId w:val="0"/>
                    </w:numPr>
                    <w:tabs>
                      <w:tab w:val="clear" w:pos="540"/>
                      <w:tab w:val="left" w:pos="1440"/>
                    </w:tabs>
                    <w:spacing w:after="60"/>
                    <w:ind w:left="360"/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b. </w:t>
                  </w:r>
                  <w:r w:rsidRPr="000D22E9"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  <w:t>TURNIEJ „WYWIEDZIONE ZE SŁOWA”</w:t>
                  </w:r>
                </w:p>
                <w:p w:rsidR="00DD14C2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900"/>
                    </w:tabs>
                    <w:suppressAutoHyphens/>
                    <w:spacing w:after="60" w:line="192" w:lineRule="auto"/>
                    <w:ind w:left="900" w:hanging="35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repertuar jest dowolny (np. wiersz lub jego fragment, monolog literacki, collage tekstów),</w:t>
                  </w:r>
                </w:p>
                <w:p w:rsidR="00DD14C2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900"/>
                    </w:tabs>
                    <w:suppressAutoHyphens/>
                    <w:spacing w:after="60" w:line="192" w:lineRule="auto"/>
                    <w:ind w:left="90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dowolna forma prezentacji (np. teatr jednego wiersza, łączenie słowa mówionego ze śpiewem, z dźwiękiem, ruchem, rekwizytem),</w:t>
                  </w:r>
                </w:p>
                <w:p w:rsidR="00DD14C2" w:rsidRDefault="00DD14C2" w:rsidP="000D22E9">
                  <w:pPr>
                    <w:numPr>
                      <w:ilvl w:val="2"/>
                      <w:numId w:val="4"/>
                    </w:numPr>
                    <w:tabs>
                      <w:tab w:val="left" w:pos="900"/>
                    </w:tabs>
                    <w:suppressAutoHyphens/>
                    <w:spacing w:after="60" w:line="192" w:lineRule="auto"/>
                    <w:ind w:left="900" w:hanging="35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4EFF">
                    <w:rPr>
                      <w:rFonts w:ascii="Arial" w:hAnsi="Arial" w:cs="Arial"/>
                      <w:sz w:val="18"/>
                      <w:szCs w:val="18"/>
                    </w:rPr>
                    <w:t>czas występu nie może przekroczyć 7 minut.</w:t>
                  </w:r>
                </w:p>
                <w:p w:rsidR="00DD14C2" w:rsidRPr="000D22E9" w:rsidRDefault="00DD14C2" w:rsidP="000D22E9">
                  <w:pPr>
                    <w:tabs>
                      <w:tab w:val="left" w:pos="900"/>
                    </w:tabs>
                    <w:suppressAutoHyphens/>
                    <w:spacing w:after="60" w:line="192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c.  TURNIEJ TEATRÓW JEDNEGO AKTORA</w:t>
                  </w:r>
                </w:p>
                <w:p w:rsidR="00DD14C2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900"/>
                    </w:tabs>
                    <w:suppressAutoHyphens/>
                    <w:spacing w:after="60" w:line="192" w:lineRule="auto"/>
                    <w:ind w:left="900" w:hanging="3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obowiązuje przygotowanie s p e k t a k l u w oparciu o dowolny materiał literacki ( czas prezentacji do 30 min).</w:t>
                  </w:r>
                </w:p>
                <w:p w:rsidR="00DD14C2" w:rsidRDefault="00DD14C2" w:rsidP="00391E73">
                  <w:pPr>
                    <w:pStyle w:val="Heading3"/>
                    <w:numPr>
                      <w:ilvl w:val="0"/>
                      <w:numId w:val="0"/>
                    </w:numPr>
                    <w:tabs>
                      <w:tab w:val="clear" w:pos="540"/>
                      <w:tab w:val="left" w:pos="1440"/>
                    </w:tabs>
                    <w:spacing w:after="60"/>
                    <w:ind w:left="36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d. TURNIEJ POEZJI ŚPIEWANEJ</w:t>
                  </w:r>
                </w:p>
                <w:p w:rsidR="00DD14C2" w:rsidRDefault="00DD14C2" w:rsidP="00391E73">
                  <w:pPr>
                    <w:tabs>
                      <w:tab w:val="left" w:pos="900"/>
                    </w:tabs>
                    <w:spacing w:after="60" w:line="192" w:lineRule="auto"/>
                    <w:ind w:left="54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      uczestnik przygotowuje repertuar : 3 utwory śpiewane i 1 recytowany,</w:t>
                  </w:r>
                </w:p>
                <w:p w:rsidR="00DD14C2" w:rsidRPr="000D4EFF" w:rsidRDefault="00DD14C2" w:rsidP="000D4EFF">
                  <w:pPr>
                    <w:tabs>
                      <w:tab w:val="left" w:pos="900"/>
                    </w:tabs>
                    <w:spacing w:after="60" w:line="192" w:lineRule="auto"/>
                    <w:ind w:left="54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  uczestnik w trakcie przesłuchań: wykonuje 2 utwory śpiewane, 1 utwór recytowany; łączny czas występu nie może             przekroczyć 10 minut.</w:t>
                  </w:r>
                  <w:r w:rsidRPr="000D4EF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D14C2" w:rsidRPr="000D4EFF" w:rsidRDefault="00DD14C2" w:rsidP="000D4EFF">
                  <w:pPr>
                    <w:tabs>
                      <w:tab w:val="left" w:pos="900"/>
                    </w:tabs>
                    <w:spacing w:after="60" w:line="192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D4EF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-       wykonywane mogą być wyłącznie  wiersze, które zostały opublikowane w książkach lub prasie literackiej;</w:t>
                  </w:r>
                </w:p>
                <w:p w:rsidR="00DD14C2" w:rsidRPr="000D4EFF" w:rsidRDefault="00DD14C2" w:rsidP="000D4EFF">
                  <w:pPr>
                    <w:tabs>
                      <w:tab w:val="left" w:pos="900"/>
                    </w:tabs>
                    <w:spacing w:after="60" w:line="192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4EF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-       przynajmniej jeden utwór musi być oryginalny, tzn. mieć nowo skomponowaną muzykę</w:t>
                  </w:r>
                </w:p>
                <w:p w:rsidR="00DD14C2" w:rsidRPr="00706EC8" w:rsidRDefault="00DD14C2" w:rsidP="00391E73">
                  <w:pPr>
                    <w:pStyle w:val="Heading5"/>
                    <w:ind w:left="360" w:firstLine="75"/>
                  </w:pPr>
                  <w:r>
                    <w:t xml:space="preserve">U w a g a: podane zasady  turnieju poezji śpiewanej obowiązują do przeglądów wojewódzkich włącznie; </w:t>
                  </w:r>
                  <w:r w:rsidRPr="00706EC8">
                    <w:t xml:space="preserve">w spotkaniu </w:t>
                  </w:r>
                  <w:r>
                    <w:t xml:space="preserve">  </w:t>
                  </w:r>
                  <w:r w:rsidRPr="00706EC8">
                    <w:t>finałowym nie jest wymagana recytacja.</w:t>
                  </w:r>
                </w:p>
                <w:p w:rsidR="00DD14C2" w:rsidRPr="00FA50CA" w:rsidRDefault="00DD14C2" w:rsidP="000D4EFF">
                  <w:pPr>
                    <w:tabs>
                      <w:tab w:val="left" w:pos="360"/>
                    </w:tabs>
                    <w:spacing w:line="240" w:lineRule="auto"/>
                    <w:jc w:val="both"/>
                    <w:rPr>
                      <w:rFonts w:ascii="Arial" w:hAnsi="Arial" w:cs="Arial"/>
                      <w:smallCaps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</w:rPr>
                    <w:t>2</w:t>
                  </w:r>
                  <w:r w:rsidRPr="00FA50CA">
                    <w:rPr>
                      <w:rFonts w:ascii="Arial" w:hAnsi="Arial" w:cs="Arial"/>
                      <w:b/>
                      <w:bCs/>
                      <w:smallCaps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   </w:t>
                  </w:r>
                  <w:r w:rsidRPr="00FA50CA">
                    <w:rPr>
                      <w:rFonts w:ascii="Arial" w:hAnsi="Arial" w:cs="Arial"/>
                      <w:smallCaps/>
                    </w:rPr>
                    <w:t>Konkurs prowadzony jest w drodze wielostopniowych przeglądów:</w:t>
                  </w:r>
                  <w:r>
                    <w:rPr>
                      <w:rFonts w:ascii="Arial" w:hAnsi="Arial" w:cs="Arial"/>
                      <w:smallCaps/>
                    </w:rPr>
                    <w:t xml:space="preserve"> </w:t>
                  </w:r>
                </w:p>
                <w:p w:rsidR="00DD14C2" w:rsidRPr="00FA50CA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540"/>
                    </w:tabs>
                    <w:suppressAutoHyphens/>
                    <w:spacing w:after="0" w:line="240" w:lineRule="auto"/>
                    <w:ind w:left="538" w:hanging="357"/>
                    <w:jc w:val="both"/>
                    <w:rPr>
                      <w:rFonts w:ascii="Arial" w:hAnsi="Arial" w:cs="Arial"/>
                    </w:rPr>
                  </w:pPr>
                  <w:r w:rsidRPr="00FA50CA">
                    <w:rPr>
                      <w:rFonts w:ascii="Arial" w:hAnsi="Arial" w:cs="Arial"/>
                    </w:rPr>
                    <w:t>środowiskowych, miejskich, gminnych;</w:t>
                  </w:r>
                </w:p>
                <w:p w:rsidR="00DD14C2" w:rsidRPr="00FA50CA" w:rsidRDefault="00DD14C2" w:rsidP="00391E73">
                  <w:pPr>
                    <w:numPr>
                      <w:ilvl w:val="2"/>
                      <w:numId w:val="4"/>
                    </w:numPr>
                    <w:tabs>
                      <w:tab w:val="left" w:pos="540"/>
                    </w:tabs>
                    <w:suppressAutoHyphens/>
                    <w:spacing w:after="0" w:line="240" w:lineRule="auto"/>
                    <w:ind w:left="538" w:hanging="357"/>
                    <w:jc w:val="both"/>
                    <w:rPr>
                      <w:rFonts w:ascii="Arial" w:hAnsi="Arial" w:cs="Arial"/>
                    </w:rPr>
                  </w:pPr>
                  <w:r w:rsidRPr="00FA50CA">
                    <w:rPr>
                      <w:rFonts w:ascii="Arial" w:hAnsi="Arial" w:cs="Arial"/>
                    </w:rPr>
                    <w:t>powiatowych i/lub rejonowych – wg ustalenia wojewódzkiego organizatora konkursu;</w:t>
                  </w:r>
                </w:p>
                <w:p w:rsidR="00DD14C2" w:rsidRDefault="00DD14C2" w:rsidP="000D4EFF">
                  <w:pPr>
                    <w:numPr>
                      <w:ilvl w:val="2"/>
                      <w:numId w:val="4"/>
                    </w:numPr>
                    <w:tabs>
                      <w:tab w:val="left" w:pos="540"/>
                    </w:tabs>
                    <w:suppressAutoHyphens/>
                    <w:spacing w:after="0" w:line="240" w:lineRule="auto"/>
                    <w:ind w:left="538" w:hanging="357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wojewódzkich </w:t>
                  </w:r>
                </w:p>
                <w:p w:rsidR="00DD14C2" w:rsidRPr="000D4EFF" w:rsidRDefault="00DD14C2" w:rsidP="000D4EFF">
                  <w:pPr>
                    <w:numPr>
                      <w:ilvl w:val="2"/>
                      <w:numId w:val="4"/>
                    </w:numPr>
                    <w:tabs>
                      <w:tab w:val="left" w:pos="540"/>
                    </w:tabs>
                    <w:suppressAutoHyphens/>
                    <w:spacing w:after="0" w:line="240" w:lineRule="auto"/>
                    <w:ind w:left="538" w:hanging="357"/>
                    <w:jc w:val="both"/>
                    <w:rPr>
                      <w:rFonts w:ascii="Arial" w:hAnsi="Arial" w:cs="Arial"/>
                    </w:rPr>
                  </w:pPr>
                  <w:r w:rsidRPr="00FA50CA">
                    <w:rPr>
                      <w:rFonts w:ascii="Arial" w:hAnsi="Arial" w:cs="Arial"/>
                    </w:rPr>
                    <w:t>spotkań finałowych.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D14C2" w:rsidRPr="00FA50CA" w:rsidRDefault="00DD14C2" w:rsidP="000D4EFF">
                  <w:pPr>
                    <w:tabs>
                      <w:tab w:val="left" w:pos="540"/>
                    </w:tabs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DD14C2" w:rsidRDefault="00DD14C2" w:rsidP="000D4EFF">
                  <w:pPr>
                    <w:tabs>
                      <w:tab w:val="left" w:pos="360"/>
                    </w:tabs>
                    <w:spacing w:line="240" w:lineRule="auto"/>
                    <w:jc w:val="both"/>
                    <w:rPr>
                      <w:rFonts w:ascii="Arial" w:hAnsi="Arial" w:cs="Arial"/>
                      <w:smallCap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</w:rPr>
                    <w:t xml:space="preserve">3.   </w:t>
                  </w:r>
                  <w:r w:rsidRPr="00FA50CA">
                    <w:rPr>
                      <w:rFonts w:ascii="Arial" w:hAnsi="Arial" w:cs="Arial"/>
                      <w:smallCaps/>
                    </w:rPr>
                    <w:t>Warunki uczestnictwa</w:t>
                  </w:r>
                  <w:r>
                    <w:rPr>
                      <w:rFonts w:ascii="Arial" w:hAnsi="Arial" w:cs="Arial"/>
                      <w:smallCaps/>
                    </w:rPr>
                    <w:t xml:space="preserve">: </w:t>
                  </w:r>
                </w:p>
                <w:p w:rsidR="00DD14C2" w:rsidRDefault="00DD14C2" w:rsidP="00102CAC">
                  <w:pPr>
                    <w:tabs>
                      <w:tab w:val="left" w:pos="360"/>
                    </w:tabs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- </w:t>
                  </w:r>
                  <w:r w:rsidRPr="00FA50CA">
                    <w:rPr>
                      <w:rFonts w:ascii="Arial" w:hAnsi="Arial" w:cs="Arial"/>
                    </w:rPr>
                    <w:t xml:space="preserve">przygotowanie interpretacji repertuaru lub zrealizowanie monodramu – którego uczestnik nie prezentował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FA50CA">
                    <w:rPr>
                      <w:rFonts w:ascii="Arial" w:hAnsi="Arial" w:cs="Arial"/>
                    </w:rPr>
                    <w:t xml:space="preserve">w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FA50CA">
                    <w:rPr>
                      <w:rFonts w:ascii="Arial" w:hAnsi="Arial" w:cs="Arial"/>
                    </w:rPr>
                    <w:t>poprzednich bądź innych konkursach;</w:t>
                  </w:r>
                  <w:r>
                    <w:rPr>
                      <w:rFonts w:ascii="Arial" w:hAnsi="Arial" w:cs="Arial"/>
                    </w:rPr>
                    <w:t xml:space="preserve"> każdy z uczestników</w:t>
                  </w:r>
                  <w:r>
                    <w:rPr>
                      <w:rFonts w:ascii="Arial" w:hAnsi="Arial" w:cs="Arial"/>
                    </w:rPr>
                    <w:fldChar w:fldCharType="begin"/>
                  </w:r>
                  <w:r>
                    <w:rPr>
                      <w:rFonts w:ascii="Arial" w:hAnsi="Arial" w:cs="Arial"/>
                    </w:rPr>
                    <w:instrText xml:space="preserve"> LISTNUM </w:instrTex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może wziąć udział w dowolnej ilości Turniejów</w:t>
                  </w:r>
                </w:p>
                <w:p w:rsidR="00DD14C2" w:rsidRPr="00FA50CA" w:rsidRDefault="00DD14C2" w:rsidP="00102CAC">
                  <w:pPr>
                    <w:tabs>
                      <w:tab w:val="left" w:pos="360"/>
                    </w:tabs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- </w:t>
                  </w:r>
                  <w:r w:rsidRPr="00FA50CA">
                    <w:rPr>
                      <w:rFonts w:ascii="Arial" w:hAnsi="Arial" w:cs="Arial"/>
                    </w:rPr>
                    <w:t>zgłoszenie poprzez złożenie wypełnionej karty zgłoszenia w poniżej podanym terminie we wskazanej placówce kulturalno-oświatowej; w szkołach.</w:t>
                  </w:r>
                  <w:r>
                    <w:rPr>
                      <w:rFonts w:ascii="Arial" w:hAnsi="Arial" w:cs="Arial"/>
                    </w:rPr>
                    <w:t xml:space="preserve"> Karty zgłoszenia dostępne na stronie </w:t>
                  </w:r>
                  <w:hyperlink r:id="rId5" w:history="1">
                    <w:r w:rsidRPr="00C45694">
                      <w:rPr>
                        <w:rStyle w:val="Hyperlink"/>
                        <w:rFonts w:ascii="Arial" w:hAnsi="Arial" w:cs="Arial"/>
                      </w:rPr>
                      <w:t>www.rck.pila</w:t>
                    </w:r>
                  </w:hyperlink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D14C2" w:rsidRPr="00E320B1" w:rsidRDefault="00DD14C2" w:rsidP="0040482F">
                  <w:pPr>
                    <w:suppressAutoHyphens/>
                    <w:autoSpaceDE w:val="0"/>
                    <w:autoSpaceDN w:val="0"/>
                    <w:adjustRightInd w:val="0"/>
                    <w:spacing w:before="280" w:after="0" w:line="240" w:lineRule="auto"/>
                    <w:ind w:left="360" w:firstLine="166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b/>
                      <w:bCs/>
                      <w:smallCaps/>
                    </w:rPr>
                    <w:t xml:space="preserve">5.   </w:t>
                  </w:r>
                  <w:r>
                    <w:rPr>
                      <w:smallCaps/>
                    </w:rPr>
                    <w:t xml:space="preserve">Informacje uzupełniające  </w:t>
                  </w:r>
                  <w:r w:rsidRPr="0040482F">
                    <w:rPr>
                      <w:rFonts w:ascii="Arial" w:hAnsi="Arial" w:cs="Arial"/>
                      <w:sz w:val="27"/>
                      <w:szCs w:val="27"/>
                      <w:lang w:eastAsia="pl-PL"/>
                    </w:rPr>
                    <w:t>Termin</w:t>
                  </w:r>
                  <w:r>
                    <w:rPr>
                      <w:sz w:val="28"/>
                      <w:szCs w:val="28"/>
                    </w:rPr>
                    <w:t xml:space="preserve"> zgłoszenia:  </w:t>
                  </w:r>
                  <w:r>
                    <w:rPr>
                      <w:sz w:val="36"/>
                      <w:szCs w:val="36"/>
                    </w:rPr>
                    <w:t>do 20 marca  2016</w:t>
                  </w:r>
                  <w:r w:rsidRPr="0040482F">
                    <w:rPr>
                      <w:rFonts w:ascii="Arial" w:hAnsi="Arial" w:cs="Arial"/>
                      <w:sz w:val="27"/>
                      <w:szCs w:val="27"/>
                      <w:lang w:eastAsia="pl-P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>pocztą,</w:t>
                  </w:r>
                  <w:r w:rsidRPr="0040482F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osobiście w sekretariacie  RCK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lub </w:t>
                  </w:r>
                  <w:r w:rsidRPr="0040482F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mailowo na adres</w:t>
                  </w:r>
                  <w:r>
                    <w:rPr>
                      <w:rFonts w:ascii="Arial" w:hAnsi="Arial" w:cs="Arial"/>
                      <w:sz w:val="27"/>
                      <w:szCs w:val="27"/>
                      <w:lang w:eastAsia="pl-PL"/>
                    </w:rPr>
                    <w:t xml:space="preserve">  </w:t>
                  </w:r>
                  <w:hyperlink r:id="rId6" w:history="1">
                    <w:r w:rsidRPr="00E320B1">
                      <w:rPr>
                        <w:rFonts w:ascii="Arial" w:hAnsi="Arial" w:cs="Arial"/>
                        <w:color w:val="0000FF"/>
                        <w:sz w:val="27"/>
                        <w:szCs w:val="27"/>
                        <w:u w:val="single"/>
                        <w:lang w:eastAsia="pl-PL"/>
                      </w:rPr>
                      <w:t>konkursy@rck.pila.pl</w:t>
                    </w:r>
                  </w:hyperlink>
                  <w:r w:rsidRPr="00E320B1">
                    <w:rPr>
                      <w:rFonts w:ascii="Arial" w:hAnsi="Arial" w:cs="Arial"/>
                      <w:sz w:val="27"/>
                      <w:szCs w:val="27"/>
                      <w:lang w:eastAsia="pl-PL"/>
                    </w:rPr>
                    <w:t xml:space="preserve"> </w:t>
                  </w:r>
                </w:p>
                <w:p w:rsidR="00DD14C2" w:rsidRPr="0040482F" w:rsidRDefault="00DD14C2" w:rsidP="0040482F">
                  <w:pPr>
                    <w:tabs>
                      <w:tab w:val="left" w:pos="360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  <w:r w:rsidRPr="0040482F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DD14C2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Termin konkursu : </w:t>
                  </w:r>
                  <w:r w:rsidRPr="00102CAC">
                    <w:rPr>
                      <w:rFonts w:ascii="Arial" w:hAnsi="Arial" w:cs="Arial"/>
                      <w:b w:val="0"/>
                      <w:bCs w:val="0"/>
                      <w:sz w:val="28"/>
                      <w:szCs w:val="28"/>
                    </w:rPr>
                    <w:t>Eliminacje rejonowe i miejskie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: 9 kwietnia 2016 godz. 11.00 </w:t>
                  </w:r>
                </w:p>
                <w:p w:rsidR="00DD14C2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D14C2" w:rsidRPr="0040482F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jc w:val="left"/>
                    <w:rPr>
                      <w:rFonts w:ascii="Arial" w:hAnsi="Arial" w:cs="Arial"/>
                    </w:rPr>
                  </w:pPr>
                  <w:r w:rsidRPr="0040482F">
                    <w:rPr>
                      <w:rFonts w:ascii="Arial" w:hAnsi="Arial" w:cs="Arial"/>
                    </w:rPr>
                    <w:t>Adres placówki: Regionalne Centrum Kultury-Teatr Miejski.</w:t>
                  </w:r>
                </w:p>
                <w:p w:rsidR="00DD14C2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  </w:t>
                  </w:r>
                  <w:r w:rsidRPr="00391E73"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t xml:space="preserve"> 64-920 </w:t>
                  </w:r>
                  <w:r w:rsidRPr="00391E73">
                    <w:rPr>
                      <w:rFonts w:ascii="Arial" w:hAnsi="Arial" w:cs="Arial"/>
                    </w:rPr>
                    <w:t xml:space="preserve">Piła, pl. </w:t>
                  </w:r>
                  <w:r w:rsidRPr="00B45CC3">
                    <w:rPr>
                      <w:rFonts w:ascii="Arial" w:hAnsi="Arial" w:cs="Arial"/>
                    </w:rPr>
                    <w:t>St. Staszica 1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</w:p>
                <w:p w:rsidR="00DD14C2" w:rsidRPr="00B45CC3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Informacje, tel. s</w:t>
                  </w:r>
                  <w:r w:rsidRPr="00B45CC3">
                    <w:rPr>
                      <w:rFonts w:ascii="Arial" w:hAnsi="Arial" w:cs="Arial"/>
                    </w:rPr>
                    <w:t>ekretariat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B45CC3">
                    <w:rPr>
                      <w:rFonts w:ascii="Arial" w:hAnsi="Arial" w:cs="Arial"/>
                    </w:rPr>
                    <w:t xml:space="preserve"> 210 5004, konkursy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B45CC3">
                    <w:rPr>
                      <w:rFonts w:ascii="Arial" w:hAnsi="Arial" w:cs="Arial"/>
                    </w:rPr>
                    <w:t xml:space="preserve"> 210 5009</w:t>
                  </w:r>
                  <w:r>
                    <w:rPr>
                      <w:rFonts w:ascii="Arial" w:hAnsi="Arial" w:cs="Arial"/>
                    </w:rPr>
                    <w:t xml:space="preserve"> lub 602249542</w:t>
                  </w:r>
                </w:p>
                <w:p w:rsidR="00DD14C2" w:rsidRPr="00B45CC3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jc w:val="left"/>
                  </w:pPr>
                  <w:r w:rsidRPr="00B45CC3">
                    <w:t xml:space="preserve">  </w:t>
                  </w:r>
                </w:p>
                <w:p w:rsidR="00DD14C2" w:rsidRPr="0040482F" w:rsidRDefault="00DD14C2" w:rsidP="00391E73">
                  <w:pPr>
                    <w:pStyle w:val="BodyText2"/>
                    <w:tabs>
                      <w:tab w:val="clear" w:pos="1440"/>
                    </w:tabs>
                    <w:ind w:left="180"/>
                    <w:jc w:val="left"/>
                  </w:pPr>
                </w:p>
                <w:p w:rsidR="00DD14C2" w:rsidRPr="0040482F" w:rsidRDefault="00DD14C2" w:rsidP="000958C0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  <w:p w:rsidR="00DD14C2" w:rsidRPr="0040482F" w:rsidRDefault="00DD14C2" w:rsidP="000958C0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40482F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DD14C2" w:rsidRDefault="00DD14C2" w:rsidP="008001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7B92">
        <w:rPr>
          <w:rFonts w:ascii="Arial" w:hAnsi="Arial" w:cs="Arial"/>
          <w:b/>
          <w:bCs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ielony a.jpg" style="width:466.5pt;height:558pt;visibility:visible">
            <v:imagedata r:id="rId7" o:title=""/>
            <o:lock v:ext="edit" aspectratio="f"/>
          </v:shape>
        </w:pict>
      </w:r>
    </w:p>
    <w:p w:rsidR="00DD14C2" w:rsidRPr="00800198" w:rsidRDefault="00DD14C2" w:rsidP="00800198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DD14C2" w:rsidRPr="00800198" w:rsidSect="0073285B">
      <w:pgSz w:w="11906" w:h="16838"/>
      <w:pgMar w:top="567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bCs/>
        <w:i w:val="0"/>
        <w:iCs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bCs/>
        <w:i w:val="0"/>
        <w:iCs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79004C81"/>
    <w:multiLevelType w:val="hybridMultilevel"/>
    <w:tmpl w:val="168C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198"/>
    <w:rsid w:val="00002F51"/>
    <w:rsid w:val="000958C0"/>
    <w:rsid w:val="000D22E9"/>
    <w:rsid w:val="000D4EFF"/>
    <w:rsid w:val="000D6DD5"/>
    <w:rsid w:val="000E6646"/>
    <w:rsid w:val="00102CAC"/>
    <w:rsid w:val="001333FA"/>
    <w:rsid w:val="002A4336"/>
    <w:rsid w:val="002D1EB1"/>
    <w:rsid w:val="00391E73"/>
    <w:rsid w:val="0040482F"/>
    <w:rsid w:val="005867B6"/>
    <w:rsid w:val="00617C28"/>
    <w:rsid w:val="00706EC8"/>
    <w:rsid w:val="0073285B"/>
    <w:rsid w:val="00747B92"/>
    <w:rsid w:val="00800198"/>
    <w:rsid w:val="00B45CC3"/>
    <w:rsid w:val="00BA5AC7"/>
    <w:rsid w:val="00BA7C27"/>
    <w:rsid w:val="00C45694"/>
    <w:rsid w:val="00DD14C2"/>
    <w:rsid w:val="00E320B1"/>
    <w:rsid w:val="00E67B8F"/>
    <w:rsid w:val="00FA50CA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96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91E73"/>
    <w:pPr>
      <w:keepNext/>
      <w:numPr>
        <w:ilvl w:val="1"/>
        <w:numId w:val="1"/>
      </w:numPr>
      <w:tabs>
        <w:tab w:val="left" w:pos="540"/>
      </w:tabs>
      <w:suppressAutoHyphens/>
      <w:spacing w:after="0" w:line="240" w:lineRule="auto"/>
      <w:ind w:left="540" w:firstLine="0"/>
      <w:jc w:val="both"/>
      <w:outlineLvl w:val="1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91E73"/>
    <w:pPr>
      <w:keepNext/>
      <w:numPr>
        <w:ilvl w:val="2"/>
        <w:numId w:val="1"/>
      </w:numPr>
      <w:tabs>
        <w:tab w:val="left" w:pos="540"/>
      </w:tabs>
      <w:suppressAutoHyphens/>
      <w:spacing w:after="0" w:line="240" w:lineRule="auto"/>
      <w:ind w:left="540" w:firstLine="0"/>
      <w:jc w:val="both"/>
      <w:outlineLvl w:val="2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91E73"/>
    <w:pPr>
      <w:keepNext/>
      <w:suppressAutoHyphens/>
      <w:spacing w:after="120" w:line="192" w:lineRule="auto"/>
      <w:jc w:val="both"/>
      <w:outlineLvl w:val="4"/>
    </w:pPr>
    <w:rPr>
      <w:rFonts w:ascii="Arial" w:hAnsi="Arial" w:cs="Arial"/>
      <w:i/>
      <w:iCs/>
      <w:sz w:val="18"/>
      <w:szCs w:val="1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3070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0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0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958C0"/>
    <w:pPr>
      <w:ind w:left="720"/>
    </w:pPr>
  </w:style>
  <w:style w:type="paragraph" w:styleId="BodyText2">
    <w:name w:val="Body Text 2"/>
    <w:basedOn w:val="Normal"/>
    <w:link w:val="BodyText2Char"/>
    <w:uiPriority w:val="99"/>
    <w:rsid w:val="00391E73"/>
    <w:pPr>
      <w:tabs>
        <w:tab w:val="left" w:pos="1440"/>
      </w:tabs>
      <w:suppressAutoHyphens/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0709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E32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@rck.pila.pl" TargetMode="External"/><Relationship Id="rId5" Type="http://schemas.openxmlformats.org/officeDocument/2006/relationships/hyperlink" Target="http://www.rck.pi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</Words>
  <Characters>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CENTRUM KULTURY</dc:title>
  <dc:subject/>
  <dc:creator>dsuska</dc:creator>
  <cp:keywords/>
  <dc:description/>
  <cp:lastModifiedBy>teatr</cp:lastModifiedBy>
  <cp:revision>3</cp:revision>
  <cp:lastPrinted>2016-01-28T15:31:00Z</cp:lastPrinted>
  <dcterms:created xsi:type="dcterms:W3CDTF">2016-01-28T15:45:00Z</dcterms:created>
  <dcterms:modified xsi:type="dcterms:W3CDTF">2016-01-28T15:48:00Z</dcterms:modified>
</cp:coreProperties>
</file>