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7D" w:rsidRPr="0020217D" w:rsidRDefault="0020217D">
      <w:pPr>
        <w:rPr>
          <w:b/>
          <w:sz w:val="28"/>
          <w:szCs w:val="28"/>
        </w:rPr>
      </w:pPr>
      <w:r w:rsidRPr="0020217D">
        <w:rPr>
          <w:b/>
          <w:sz w:val="28"/>
          <w:szCs w:val="28"/>
        </w:rPr>
        <w:t>KALENDARZ ROKU  SZKOLNEGO 20</w:t>
      </w:r>
      <w:r w:rsidR="004C4E65">
        <w:rPr>
          <w:b/>
          <w:sz w:val="28"/>
          <w:szCs w:val="28"/>
        </w:rPr>
        <w:t>14</w:t>
      </w:r>
      <w:r w:rsidRPr="0020217D">
        <w:rPr>
          <w:b/>
          <w:sz w:val="28"/>
          <w:szCs w:val="28"/>
        </w:rPr>
        <w:t>/201</w:t>
      </w:r>
      <w:r w:rsidR="004C4E65">
        <w:rPr>
          <w:b/>
          <w:sz w:val="28"/>
          <w:szCs w:val="28"/>
        </w:rPr>
        <w:t>5</w:t>
      </w:r>
    </w:p>
    <w:tbl>
      <w:tblPr>
        <w:tblStyle w:val="Tabela-Siatka"/>
        <w:tblpPr w:leftFromText="141" w:rightFromText="141" w:horzAnchor="margin" w:tblpX="-885" w:tblpY="630"/>
        <w:tblW w:w="15843" w:type="dxa"/>
        <w:tblLook w:val="04A0"/>
      </w:tblPr>
      <w:tblGrid>
        <w:gridCol w:w="534"/>
        <w:gridCol w:w="4394"/>
        <w:gridCol w:w="10915"/>
      </w:tblGrid>
      <w:tr w:rsidR="0055569F" w:rsidTr="000F7339">
        <w:tc>
          <w:tcPr>
            <w:tcW w:w="534" w:type="dxa"/>
          </w:tcPr>
          <w:p w:rsidR="0020217D" w:rsidRDefault="0020217D" w:rsidP="0020217D"/>
          <w:p w:rsidR="0055569F" w:rsidRDefault="0020217D" w:rsidP="0020217D">
            <w:r>
              <w:t>1.</w:t>
            </w:r>
          </w:p>
        </w:tc>
        <w:tc>
          <w:tcPr>
            <w:tcW w:w="4394" w:type="dxa"/>
          </w:tcPr>
          <w:p w:rsidR="0055569F" w:rsidRPr="0055569F" w:rsidRDefault="0055569F" w:rsidP="002021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86"/>
            </w:tblGrid>
            <w:tr w:rsidR="0055569F" w:rsidRPr="0055569F">
              <w:trPr>
                <w:trHeight w:val="266"/>
              </w:trPr>
              <w:tc>
                <w:tcPr>
                  <w:tcW w:w="0" w:type="auto"/>
                </w:tcPr>
                <w:p w:rsidR="0055569F" w:rsidRPr="0055569F" w:rsidRDefault="0055569F" w:rsidP="004C4E65">
                  <w:pPr>
                    <w:framePr w:hSpace="141" w:wrap="around" w:hAnchor="margin" w:x="-885" w:y="63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55569F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Rozpoczęcie rocznych zajęć </w:t>
                  </w:r>
                </w:p>
                <w:p w:rsidR="0055569F" w:rsidRPr="0055569F" w:rsidRDefault="0055569F" w:rsidP="004C4E65">
                  <w:pPr>
                    <w:framePr w:hSpace="141" w:wrap="around" w:hAnchor="margin" w:x="-885" w:y="63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55569F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dydaktyczno-wychowawczych </w:t>
                  </w:r>
                </w:p>
              </w:tc>
            </w:tr>
          </w:tbl>
          <w:p w:rsidR="0055569F" w:rsidRDefault="0055569F" w:rsidP="0020217D"/>
        </w:tc>
        <w:tc>
          <w:tcPr>
            <w:tcW w:w="10915" w:type="dxa"/>
          </w:tcPr>
          <w:p w:rsidR="0055569F" w:rsidRPr="0055569F" w:rsidRDefault="0055569F" w:rsidP="002021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699"/>
            </w:tblGrid>
            <w:tr w:rsidR="0055569F" w:rsidRPr="0055569F">
              <w:trPr>
                <w:trHeight w:val="863"/>
              </w:trPr>
              <w:tc>
                <w:tcPr>
                  <w:tcW w:w="0" w:type="auto"/>
                </w:tcPr>
                <w:p w:rsidR="0055569F" w:rsidRPr="0055569F" w:rsidRDefault="0055569F" w:rsidP="004C4E65">
                  <w:pPr>
                    <w:framePr w:hSpace="141" w:wrap="around" w:hAnchor="margin" w:x="-885" w:y="63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55569F">
                    <w:rPr>
                      <w:rFonts w:ascii="Calibri" w:hAnsi="Calibri" w:cs="Calibri"/>
                      <w:color w:val="000000"/>
                      <w:sz w:val="24"/>
                    </w:rPr>
                    <w:t xml:space="preserve"> </w:t>
                  </w:r>
                  <w:r w:rsidR="004C4E65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>1</w:t>
                  </w:r>
                  <w:r w:rsidRPr="0055569F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 września 201</w:t>
                  </w:r>
                  <w:r w:rsidR="004C4E65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>4</w:t>
                  </w:r>
                  <w:r w:rsidRPr="0055569F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 r. </w:t>
                  </w:r>
                </w:p>
                <w:p w:rsidR="0055569F" w:rsidRPr="0055569F" w:rsidRDefault="0055569F" w:rsidP="004C4E65">
                  <w:pPr>
                    <w:framePr w:hSpace="141" w:wrap="around" w:hAnchor="margin" w:x="-885" w:y="63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5569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</w:t>
                  </w:r>
                  <w:r w:rsidRPr="0055569F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podstawa prawna: § 2 ust. 1 rozporządzenia Ministra Edukacji Narodowej i Sportu z dnia 18 kwietnia 2002 r. w sprawie organizacji roku szkolnego – Dz. U. Nr 46, poz. 432, z </w:t>
                  </w:r>
                  <w:proofErr w:type="spellStart"/>
                  <w:r w:rsidRPr="0055569F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późn</w:t>
                  </w:r>
                  <w:proofErr w:type="spellEnd"/>
                  <w:r w:rsidRPr="0055569F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. zm.) </w:t>
                  </w:r>
                </w:p>
              </w:tc>
            </w:tr>
          </w:tbl>
          <w:p w:rsidR="0055569F" w:rsidRDefault="0055569F" w:rsidP="0020217D"/>
        </w:tc>
      </w:tr>
      <w:tr w:rsidR="0055569F" w:rsidTr="000F7339">
        <w:tc>
          <w:tcPr>
            <w:tcW w:w="534" w:type="dxa"/>
          </w:tcPr>
          <w:p w:rsidR="0020217D" w:rsidRDefault="0020217D" w:rsidP="0020217D"/>
          <w:p w:rsidR="0055569F" w:rsidRDefault="0020217D" w:rsidP="0020217D">
            <w:r>
              <w:t>2.</w:t>
            </w:r>
          </w:p>
        </w:tc>
        <w:tc>
          <w:tcPr>
            <w:tcW w:w="4394" w:type="dxa"/>
          </w:tcPr>
          <w:p w:rsidR="0055569F" w:rsidRPr="0055569F" w:rsidRDefault="0055569F" w:rsidP="002021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69"/>
            </w:tblGrid>
            <w:tr w:rsidR="0055569F" w:rsidRPr="0055569F">
              <w:trPr>
                <w:trHeight w:val="120"/>
              </w:trPr>
              <w:tc>
                <w:tcPr>
                  <w:tcW w:w="0" w:type="auto"/>
                </w:tcPr>
                <w:p w:rsidR="0055569F" w:rsidRPr="0055569F" w:rsidRDefault="0055569F" w:rsidP="004C4E65">
                  <w:pPr>
                    <w:framePr w:hSpace="141" w:wrap="around" w:hAnchor="margin" w:x="-885" w:y="63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55569F">
                    <w:rPr>
                      <w:rFonts w:ascii="Calibri" w:hAnsi="Calibri" w:cs="Calibri"/>
                      <w:color w:val="000000"/>
                      <w:sz w:val="24"/>
                    </w:rPr>
                    <w:t xml:space="preserve"> </w:t>
                  </w:r>
                  <w:r w:rsidRPr="0055569F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Zimowa przerwa świąteczna </w:t>
                  </w:r>
                </w:p>
              </w:tc>
            </w:tr>
          </w:tbl>
          <w:p w:rsidR="0055569F" w:rsidRDefault="0055569F" w:rsidP="0020217D"/>
        </w:tc>
        <w:tc>
          <w:tcPr>
            <w:tcW w:w="10915" w:type="dxa"/>
          </w:tcPr>
          <w:p w:rsidR="0055569F" w:rsidRPr="0055569F" w:rsidRDefault="0055569F" w:rsidP="002021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699"/>
            </w:tblGrid>
            <w:tr w:rsidR="0055569F" w:rsidRPr="0055569F">
              <w:trPr>
                <w:trHeight w:val="730"/>
              </w:trPr>
              <w:tc>
                <w:tcPr>
                  <w:tcW w:w="0" w:type="auto"/>
                </w:tcPr>
                <w:p w:rsidR="0055569F" w:rsidRPr="0055569F" w:rsidRDefault="0055569F" w:rsidP="004C4E65">
                  <w:pPr>
                    <w:framePr w:hSpace="141" w:wrap="around" w:hAnchor="margin" w:x="-885" w:y="63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55569F">
                    <w:rPr>
                      <w:rFonts w:ascii="Calibri" w:hAnsi="Calibri" w:cs="Calibri"/>
                      <w:color w:val="000000"/>
                      <w:sz w:val="24"/>
                    </w:rPr>
                    <w:t xml:space="preserve"> </w:t>
                  </w:r>
                  <w:r w:rsidRPr="0055569F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>2</w:t>
                  </w:r>
                  <w:r w:rsidR="004C4E65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>2</w:t>
                  </w:r>
                  <w:r w:rsidRPr="0055569F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 - 31 grudnia 201</w:t>
                  </w:r>
                  <w:r w:rsidR="004C4E65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>4</w:t>
                  </w:r>
                  <w:r w:rsidRPr="0055569F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 r. </w:t>
                  </w:r>
                </w:p>
                <w:p w:rsidR="0055569F" w:rsidRPr="0055569F" w:rsidRDefault="0055569F" w:rsidP="004C4E65">
                  <w:pPr>
                    <w:framePr w:hSpace="141" w:wrap="around" w:hAnchor="margin" w:x="-885" w:y="63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5569F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(podstawa prawna: § 3 ust. 1 </w:t>
                  </w:r>
                  <w:proofErr w:type="spellStart"/>
                  <w:r w:rsidRPr="0055569F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pkt</w:t>
                  </w:r>
                  <w:proofErr w:type="spellEnd"/>
                  <w:r w:rsidRPr="0055569F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 1 rozporządzenia Ministra Edukacji Narodowej i Sportu z dnia 18 kwietnia 2002 r. w sprawie organizacji roku szkolnego – Dz. U. Nr 46, poz. 432, z </w:t>
                  </w:r>
                  <w:proofErr w:type="spellStart"/>
                  <w:r w:rsidRPr="0055569F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późn</w:t>
                  </w:r>
                  <w:proofErr w:type="spellEnd"/>
                  <w:r w:rsidRPr="0055569F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. zm.) </w:t>
                  </w:r>
                </w:p>
              </w:tc>
            </w:tr>
          </w:tbl>
          <w:p w:rsidR="0055569F" w:rsidRDefault="0055569F" w:rsidP="0020217D"/>
        </w:tc>
      </w:tr>
      <w:tr w:rsidR="0055569F" w:rsidTr="000F7339">
        <w:tc>
          <w:tcPr>
            <w:tcW w:w="534" w:type="dxa"/>
          </w:tcPr>
          <w:p w:rsidR="0020217D" w:rsidRDefault="0020217D" w:rsidP="0020217D"/>
          <w:p w:rsidR="0055569F" w:rsidRDefault="0020217D" w:rsidP="0020217D">
            <w:r>
              <w:t>3.</w:t>
            </w:r>
          </w:p>
        </w:tc>
        <w:tc>
          <w:tcPr>
            <w:tcW w:w="4394" w:type="dxa"/>
          </w:tcPr>
          <w:p w:rsidR="0055569F" w:rsidRPr="0055569F" w:rsidRDefault="0055569F" w:rsidP="002021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44"/>
            </w:tblGrid>
            <w:tr w:rsidR="0055569F" w:rsidRPr="0055569F">
              <w:trPr>
                <w:trHeight w:val="120"/>
              </w:trPr>
              <w:tc>
                <w:tcPr>
                  <w:tcW w:w="0" w:type="auto"/>
                </w:tcPr>
                <w:p w:rsidR="0055569F" w:rsidRPr="0055569F" w:rsidRDefault="0055569F" w:rsidP="004C4E65">
                  <w:pPr>
                    <w:framePr w:hSpace="141" w:wrap="around" w:hAnchor="margin" w:x="-885" w:y="63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55569F">
                    <w:rPr>
                      <w:rFonts w:ascii="Calibri" w:hAnsi="Calibri" w:cs="Calibri"/>
                      <w:color w:val="000000"/>
                      <w:sz w:val="24"/>
                    </w:rPr>
                    <w:t xml:space="preserve"> </w:t>
                  </w:r>
                  <w:r w:rsidRPr="0055569F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Ferie zimowe </w:t>
                  </w:r>
                </w:p>
              </w:tc>
            </w:tr>
          </w:tbl>
          <w:p w:rsidR="0055569F" w:rsidRDefault="0055569F" w:rsidP="0020217D"/>
        </w:tc>
        <w:tc>
          <w:tcPr>
            <w:tcW w:w="10915" w:type="dxa"/>
          </w:tcPr>
          <w:p w:rsidR="0055569F" w:rsidRPr="004C4E65" w:rsidRDefault="004C4E65" w:rsidP="002021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4C4E65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19 stycznia – 1 lutego 2015 r.</w:t>
            </w:r>
          </w:p>
          <w:p w:rsidR="004C4E65" w:rsidRDefault="004C4E65" w:rsidP="0020217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sz w:val="23"/>
                <w:szCs w:val="23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Województwa:</w:t>
            </w:r>
            <w:r w:rsidRPr="004C4E65">
              <w:rPr>
                <w:rFonts w:asciiTheme="minorHAnsi" w:eastAsia="Times New Roman" w:hAnsiTheme="minorHAnsi" w:cs="Times New Roman"/>
                <w:sz w:val="23"/>
                <w:szCs w:val="23"/>
                <w:lang w:eastAsia="pl-PL"/>
              </w:rPr>
              <w:t xml:space="preserve"> dolnośląskie, mazowieckie, opolskie, zachodniopomorskie</w:t>
            </w:r>
          </w:p>
          <w:p w:rsidR="004C4E65" w:rsidRDefault="004C4E65" w:rsidP="0020217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/>
                <w:sz w:val="23"/>
                <w:szCs w:val="23"/>
                <w:lang w:eastAsia="pl-PL"/>
              </w:rPr>
            </w:pPr>
            <w:r w:rsidRPr="004C4E65">
              <w:rPr>
                <w:rFonts w:asciiTheme="minorHAnsi" w:eastAsia="Times New Roman" w:hAnsiTheme="minorHAnsi" w:cs="Times New Roman"/>
                <w:b/>
                <w:sz w:val="23"/>
                <w:szCs w:val="23"/>
                <w:lang w:eastAsia="pl-PL"/>
              </w:rPr>
              <w:t>26 stycznia - 8 lutego 2015 r</w:t>
            </w:r>
            <w:r>
              <w:rPr>
                <w:rFonts w:asciiTheme="minorHAnsi" w:eastAsia="Times New Roman" w:hAnsiTheme="minorHAnsi" w:cs="Times New Roman"/>
                <w:b/>
                <w:sz w:val="23"/>
                <w:szCs w:val="23"/>
                <w:lang w:eastAsia="pl-PL"/>
              </w:rPr>
              <w:t>.</w:t>
            </w:r>
          </w:p>
          <w:p w:rsidR="004C4E65" w:rsidRDefault="004C4E65" w:rsidP="0020217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sz w:val="23"/>
                <w:szCs w:val="23"/>
                <w:lang w:eastAsia="pl-PL"/>
              </w:rPr>
            </w:pPr>
            <w:r w:rsidRPr="004C4E65">
              <w:rPr>
                <w:rFonts w:asciiTheme="minorHAnsi" w:eastAsia="Times New Roman" w:hAnsiTheme="minorHAnsi" w:cs="Times New Roman"/>
                <w:sz w:val="23"/>
                <w:szCs w:val="23"/>
                <w:lang w:eastAsia="pl-PL"/>
              </w:rPr>
              <w:t>województwa: podlaskie, warmińsko-mazurskie;</w:t>
            </w:r>
          </w:p>
          <w:p w:rsidR="004C4E65" w:rsidRDefault="004C4E65" w:rsidP="0020217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/>
                <w:sz w:val="23"/>
                <w:szCs w:val="23"/>
                <w:lang w:eastAsia="pl-PL"/>
              </w:rPr>
            </w:pPr>
            <w:r w:rsidRPr="004C4E65">
              <w:rPr>
                <w:rFonts w:asciiTheme="minorHAnsi" w:eastAsia="Times New Roman" w:hAnsiTheme="minorHAnsi" w:cs="Times New Roman"/>
                <w:b/>
                <w:sz w:val="23"/>
                <w:szCs w:val="23"/>
                <w:lang w:eastAsia="pl-PL"/>
              </w:rPr>
              <w:t>2 - 15 lutego 2015 r.</w:t>
            </w:r>
          </w:p>
          <w:p w:rsidR="004C4E65" w:rsidRDefault="004C4E65" w:rsidP="0020217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sz w:val="23"/>
                <w:szCs w:val="23"/>
                <w:lang w:eastAsia="pl-PL"/>
              </w:rPr>
            </w:pPr>
            <w:r w:rsidRPr="004C4E65">
              <w:rPr>
                <w:rFonts w:asciiTheme="minorHAnsi" w:eastAsia="Times New Roman" w:hAnsiTheme="minorHAnsi" w:cs="Times New Roman"/>
                <w:sz w:val="23"/>
                <w:szCs w:val="23"/>
                <w:lang w:eastAsia="pl-PL"/>
              </w:rPr>
              <w:t>województwa: lubelskie, łódzkie, podkarpackie, pomorskie, śląskie;</w:t>
            </w:r>
          </w:p>
          <w:p w:rsidR="004C4E65" w:rsidRDefault="004C4E65" w:rsidP="0020217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/>
                <w:sz w:val="23"/>
                <w:szCs w:val="23"/>
                <w:lang w:eastAsia="pl-PL"/>
              </w:rPr>
            </w:pPr>
            <w:r w:rsidRPr="004C4E65">
              <w:rPr>
                <w:rFonts w:asciiTheme="minorHAnsi" w:eastAsia="Times New Roman" w:hAnsiTheme="minorHAnsi" w:cs="Times New Roman"/>
                <w:b/>
                <w:sz w:val="23"/>
                <w:szCs w:val="23"/>
                <w:lang w:eastAsia="pl-PL"/>
              </w:rPr>
              <w:t>16 lutego - 1 marca 2015 r.</w:t>
            </w:r>
          </w:p>
          <w:p w:rsidR="004C4E65" w:rsidRPr="0055569F" w:rsidRDefault="004C4E65" w:rsidP="002021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  <w:r w:rsidRPr="004C4E65">
              <w:rPr>
                <w:rFonts w:asciiTheme="minorHAnsi" w:eastAsia="Times New Roman" w:hAnsiTheme="minorHAnsi" w:cs="Times New Roman"/>
                <w:sz w:val="23"/>
                <w:szCs w:val="23"/>
                <w:lang w:eastAsia="pl-PL"/>
              </w:rPr>
              <w:t>województwa: kujawsko-pomorskie, lubuskie, małopolskie, świętokrzyskie, wielkopolskie.</w:t>
            </w:r>
          </w:p>
          <w:p w:rsidR="0055569F" w:rsidRDefault="004C4E65" w:rsidP="0020217D">
            <w:r>
              <w:t>(</w:t>
            </w:r>
            <w:r w:rsidRPr="004C4E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podstawa prawna: § 3 ust. 1 </w:t>
            </w:r>
            <w:proofErr w:type="spellStart"/>
            <w:r w:rsidRPr="004C4E65">
              <w:rPr>
                <w:rFonts w:ascii="Times New Roman" w:hAnsi="Times New Roman" w:cs="Times New Roman"/>
                <w:i/>
                <w:sz w:val="20"/>
                <w:szCs w:val="20"/>
              </w:rPr>
              <w:t>pkt</w:t>
            </w:r>
            <w:proofErr w:type="spellEnd"/>
            <w:r w:rsidRPr="004C4E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 rozporządzenia Ministra Edukacji Narodowej i Sportu z dnia 18 kwietnia 2002 r. w sprawie organizacji roku szkolnego – Dz. U. Nr 46, poz. 432, z </w:t>
            </w:r>
            <w:proofErr w:type="spellStart"/>
            <w:r w:rsidRPr="004C4E65">
              <w:rPr>
                <w:rFonts w:ascii="Times New Roman" w:hAnsi="Times New Roman" w:cs="Times New Roman"/>
                <w:i/>
                <w:sz w:val="20"/>
                <w:szCs w:val="20"/>
              </w:rPr>
              <w:t>późn.zm</w:t>
            </w:r>
            <w:proofErr w:type="spellEnd"/>
            <w:r w:rsidRPr="004C4E65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  <w:hyperlink r:id="rId5" w:tgtFrame="_blank" w:history="1">
              <w:r w:rsidRPr="004C4E65">
                <w:rPr>
                  <w:rFonts w:ascii="Times New Roman" w:hAnsi="Times New Roman" w:cs="Times New Roman"/>
                  <w:b/>
                  <w:bCs/>
                  <w:i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</w:tc>
      </w:tr>
      <w:tr w:rsidR="0055569F" w:rsidTr="000F7339">
        <w:tc>
          <w:tcPr>
            <w:tcW w:w="534" w:type="dxa"/>
          </w:tcPr>
          <w:p w:rsidR="0020217D" w:rsidRDefault="0020217D" w:rsidP="0020217D"/>
          <w:p w:rsidR="0055569F" w:rsidRDefault="0020217D" w:rsidP="0020217D">
            <w:r>
              <w:t>4.</w:t>
            </w:r>
          </w:p>
        </w:tc>
        <w:tc>
          <w:tcPr>
            <w:tcW w:w="4394" w:type="dxa"/>
          </w:tcPr>
          <w:p w:rsidR="0055569F" w:rsidRPr="0055569F" w:rsidRDefault="0055569F" w:rsidP="002021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64"/>
            </w:tblGrid>
            <w:tr w:rsidR="0055569F" w:rsidRPr="0055569F">
              <w:trPr>
                <w:trHeight w:val="120"/>
              </w:trPr>
              <w:tc>
                <w:tcPr>
                  <w:tcW w:w="0" w:type="auto"/>
                </w:tcPr>
                <w:p w:rsidR="0055569F" w:rsidRPr="0055569F" w:rsidRDefault="0055569F" w:rsidP="004C4E65">
                  <w:pPr>
                    <w:framePr w:hSpace="141" w:wrap="around" w:hAnchor="margin" w:x="-885" w:y="63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55569F">
                    <w:rPr>
                      <w:rFonts w:ascii="Calibri" w:hAnsi="Calibri" w:cs="Calibri"/>
                      <w:color w:val="000000"/>
                      <w:sz w:val="24"/>
                    </w:rPr>
                    <w:t xml:space="preserve"> </w:t>
                  </w:r>
                  <w:r w:rsidRPr="0055569F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Wiosenna przerwa świąteczna </w:t>
                  </w:r>
                </w:p>
              </w:tc>
            </w:tr>
          </w:tbl>
          <w:p w:rsidR="0055569F" w:rsidRDefault="0055569F" w:rsidP="0020217D"/>
        </w:tc>
        <w:tc>
          <w:tcPr>
            <w:tcW w:w="10915" w:type="dxa"/>
          </w:tcPr>
          <w:p w:rsidR="0055569F" w:rsidRPr="0055569F" w:rsidRDefault="0055569F" w:rsidP="002021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699"/>
            </w:tblGrid>
            <w:tr w:rsidR="0055569F" w:rsidRPr="0055569F">
              <w:trPr>
                <w:trHeight w:val="730"/>
              </w:trPr>
              <w:tc>
                <w:tcPr>
                  <w:tcW w:w="0" w:type="auto"/>
                </w:tcPr>
                <w:p w:rsidR="0055569F" w:rsidRPr="0055569F" w:rsidRDefault="0055569F" w:rsidP="004C4E65">
                  <w:pPr>
                    <w:framePr w:hSpace="141" w:wrap="around" w:hAnchor="margin" w:x="-885" w:y="63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55569F">
                    <w:rPr>
                      <w:rFonts w:ascii="Calibri" w:hAnsi="Calibri" w:cs="Calibri"/>
                      <w:color w:val="000000"/>
                      <w:sz w:val="24"/>
                    </w:rPr>
                    <w:t xml:space="preserve"> </w:t>
                  </w:r>
                  <w:r w:rsidR="004C4E65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>2</w:t>
                  </w:r>
                  <w:r w:rsidRPr="0055569F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 - </w:t>
                  </w:r>
                  <w:r w:rsidR="004C4E65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>7</w:t>
                  </w:r>
                  <w:r w:rsidRPr="0055569F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 kwietnia 201</w:t>
                  </w:r>
                  <w:r w:rsidR="004C4E65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>5</w:t>
                  </w:r>
                  <w:r w:rsidRPr="0055569F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 r</w:t>
                  </w:r>
                  <w:r w:rsidRPr="0055569F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:rsidR="0055569F" w:rsidRPr="0055569F" w:rsidRDefault="0055569F" w:rsidP="004C4E65">
                  <w:pPr>
                    <w:framePr w:hSpace="141" w:wrap="around" w:hAnchor="margin" w:x="-885" w:y="63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5569F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(podstawa prawna: § 3 ust. 1 </w:t>
                  </w:r>
                  <w:proofErr w:type="spellStart"/>
                  <w:r w:rsidRPr="0055569F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pkt</w:t>
                  </w:r>
                  <w:proofErr w:type="spellEnd"/>
                  <w:r w:rsidRPr="0055569F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 3 rozporządzenia Ministra Edukacji Narodowej i Sportu z dnia 18 kwietnia 2002 r. w sprawie organizacji roku szkolnego – Dz. U. Nr 46, poz. 432, z </w:t>
                  </w:r>
                  <w:proofErr w:type="spellStart"/>
                  <w:r w:rsidRPr="0055569F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późn</w:t>
                  </w:r>
                  <w:proofErr w:type="spellEnd"/>
                  <w:r w:rsidRPr="0055569F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. zm.) </w:t>
                  </w:r>
                </w:p>
              </w:tc>
            </w:tr>
          </w:tbl>
          <w:p w:rsidR="0055569F" w:rsidRDefault="0055569F" w:rsidP="0020217D"/>
        </w:tc>
      </w:tr>
      <w:tr w:rsidR="0020217D" w:rsidTr="000F7339">
        <w:tc>
          <w:tcPr>
            <w:tcW w:w="534" w:type="dxa"/>
          </w:tcPr>
          <w:p w:rsidR="0020217D" w:rsidRDefault="0020217D" w:rsidP="0020217D">
            <w:r>
              <w:t>5.</w:t>
            </w:r>
          </w:p>
        </w:tc>
        <w:tc>
          <w:tcPr>
            <w:tcW w:w="4394" w:type="dxa"/>
          </w:tcPr>
          <w:p w:rsidR="0020217D" w:rsidRPr="004C4E65" w:rsidRDefault="0020217D" w:rsidP="0020217D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4C4E65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Sprawdzian przeprowadzany w ostatnim roku </w:t>
            </w:r>
          </w:p>
          <w:p w:rsidR="0020217D" w:rsidRPr="004C4E65" w:rsidRDefault="0020217D" w:rsidP="0020217D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4C4E65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nauki w szkole podstawowej: </w:t>
            </w:r>
          </w:p>
          <w:p w:rsidR="0020217D" w:rsidRPr="004C4E65" w:rsidRDefault="0020217D" w:rsidP="0020217D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4C4E65">
              <w:rPr>
                <w:rFonts w:asciiTheme="minorHAnsi" w:hAnsiTheme="minorHAnsi"/>
                <w:sz w:val="23"/>
                <w:szCs w:val="23"/>
              </w:rPr>
              <w:t xml:space="preserve">a) w szkołach dla dorosłych, w których nauka kończy się w semestrze jesiennym </w:t>
            </w:r>
          </w:p>
          <w:p w:rsidR="0020217D" w:rsidRPr="004C4E65" w:rsidRDefault="0020217D" w:rsidP="0020217D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4C4E65">
              <w:rPr>
                <w:rFonts w:asciiTheme="minorHAnsi" w:hAnsiTheme="minorHAnsi"/>
                <w:sz w:val="23"/>
                <w:szCs w:val="23"/>
              </w:rPr>
              <w:t xml:space="preserve">b) dodatkowy termin sprawdzianu </w:t>
            </w:r>
          </w:p>
          <w:p w:rsidR="0020217D" w:rsidRPr="004C4E65" w:rsidRDefault="0020217D" w:rsidP="0020217D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4C4E65">
              <w:rPr>
                <w:rFonts w:asciiTheme="minorHAnsi" w:hAnsiTheme="minorHAnsi"/>
                <w:sz w:val="23"/>
                <w:szCs w:val="23"/>
              </w:rPr>
              <w:t xml:space="preserve">w szkołach wymienionych w lit. a </w:t>
            </w:r>
          </w:p>
          <w:p w:rsidR="0020217D" w:rsidRPr="004C4E65" w:rsidRDefault="0020217D" w:rsidP="0020217D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4C4E65">
              <w:rPr>
                <w:rFonts w:asciiTheme="minorHAnsi" w:hAnsiTheme="minorHAnsi"/>
                <w:sz w:val="23"/>
                <w:szCs w:val="23"/>
              </w:rPr>
              <w:t xml:space="preserve">c) w pozostałych szkołach podstawowych </w:t>
            </w:r>
          </w:p>
          <w:p w:rsidR="0020217D" w:rsidRPr="004C4E65" w:rsidRDefault="0020217D" w:rsidP="0020217D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4C4E65">
              <w:rPr>
                <w:rFonts w:asciiTheme="minorHAnsi" w:hAnsiTheme="minorHAnsi"/>
                <w:sz w:val="23"/>
                <w:szCs w:val="23"/>
              </w:rPr>
              <w:t xml:space="preserve">d) dodatkowy termin sprawdzianu </w:t>
            </w:r>
          </w:p>
          <w:p w:rsidR="0020217D" w:rsidRPr="004C4E65" w:rsidRDefault="0020217D" w:rsidP="000F7339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4C4E65">
              <w:rPr>
                <w:rFonts w:asciiTheme="minorHAnsi" w:hAnsiTheme="minorHAnsi"/>
                <w:sz w:val="23"/>
                <w:szCs w:val="23"/>
              </w:rPr>
              <w:t xml:space="preserve">w szkołach wymienionych w lit. c </w:t>
            </w:r>
          </w:p>
        </w:tc>
        <w:tc>
          <w:tcPr>
            <w:tcW w:w="10915" w:type="dxa"/>
          </w:tcPr>
          <w:p w:rsidR="0020217D" w:rsidRDefault="0020217D" w:rsidP="0020217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ustali dyrektor Centralnej Komisji Egzaminacyjnej </w:t>
            </w:r>
          </w:p>
          <w:p w:rsidR="0020217D" w:rsidRDefault="0020217D" w:rsidP="0020217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(podstawa prawna: § 33 rozporządzenia Ministra Edukacji Narodowej z dnia 30 kwietnia 2007 r. w sprawie warunków i sposobu oceniania, </w:t>
            </w:r>
          </w:p>
          <w:p w:rsidR="0020217D" w:rsidRDefault="0020217D" w:rsidP="0020217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klasyfikowania i promowania uczniów i słuchaczy oraz przeprowadzania sprawdzianów i egzaminów w szkołach publicznych - Dz. U. Nr 83, poz. 562, z </w:t>
            </w:r>
            <w:proofErr w:type="spellStart"/>
            <w:r>
              <w:rPr>
                <w:i/>
                <w:iCs/>
                <w:sz w:val="20"/>
                <w:szCs w:val="20"/>
              </w:rPr>
              <w:t>późn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zm.) </w:t>
            </w:r>
          </w:p>
        </w:tc>
      </w:tr>
      <w:tr w:rsidR="0020217D" w:rsidTr="000F7339">
        <w:tc>
          <w:tcPr>
            <w:tcW w:w="534" w:type="dxa"/>
          </w:tcPr>
          <w:p w:rsidR="0020217D" w:rsidRDefault="0020217D" w:rsidP="0020217D">
            <w:r>
              <w:t>6.</w:t>
            </w:r>
          </w:p>
        </w:tc>
        <w:tc>
          <w:tcPr>
            <w:tcW w:w="4394" w:type="dxa"/>
          </w:tcPr>
          <w:p w:rsidR="0020217D" w:rsidRPr="004C4E65" w:rsidRDefault="0020217D" w:rsidP="0020217D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4C4E65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Zakończenie rocznych zajęć dydaktyczno-wychowawczych </w:t>
            </w:r>
          </w:p>
        </w:tc>
        <w:tc>
          <w:tcPr>
            <w:tcW w:w="10915" w:type="dxa"/>
          </w:tcPr>
          <w:p w:rsidR="0020217D" w:rsidRDefault="0020217D" w:rsidP="002021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4C4E65">
              <w:rPr>
                <w:b/>
                <w:bCs/>
                <w:sz w:val="23"/>
                <w:szCs w:val="23"/>
              </w:rPr>
              <w:t>6</w:t>
            </w:r>
            <w:r>
              <w:rPr>
                <w:b/>
                <w:bCs/>
                <w:sz w:val="23"/>
                <w:szCs w:val="23"/>
              </w:rPr>
              <w:t xml:space="preserve"> czerwca 201</w:t>
            </w:r>
            <w:r w:rsidR="004C4E65">
              <w:rPr>
                <w:b/>
                <w:bCs/>
                <w:sz w:val="23"/>
                <w:szCs w:val="23"/>
              </w:rPr>
              <w:t>5</w:t>
            </w:r>
            <w:r>
              <w:rPr>
                <w:b/>
                <w:bCs/>
                <w:sz w:val="23"/>
                <w:szCs w:val="23"/>
              </w:rPr>
              <w:t xml:space="preserve"> r. </w:t>
            </w:r>
          </w:p>
          <w:p w:rsidR="0020217D" w:rsidRDefault="0020217D" w:rsidP="0020217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(podstawa prawna: § 2 ust. 1 rozporządzenia Ministra Edukacji Narodowej i Sportu </w:t>
            </w:r>
          </w:p>
          <w:p w:rsidR="0020217D" w:rsidRDefault="0020217D" w:rsidP="0020217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z dnia 18 kwietnia 2002 r. w sprawie organizacji roku szkolnego – Dz. U. Nr 46, poz. 432, z </w:t>
            </w:r>
            <w:proofErr w:type="spellStart"/>
            <w:r>
              <w:rPr>
                <w:i/>
                <w:iCs/>
                <w:sz w:val="20"/>
                <w:szCs w:val="20"/>
              </w:rPr>
              <w:t>późn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zm.) </w:t>
            </w:r>
          </w:p>
        </w:tc>
      </w:tr>
      <w:tr w:rsidR="0020217D" w:rsidTr="000F7339">
        <w:tc>
          <w:tcPr>
            <w:tcW w:w="534" w:type="dxa"/>
          </w:tcPr>
          <w:p w:rsidR="0020217D" w:rsidRDefault="0020217D" w:rsidP="0020217D">
            <w:r>
              <w:t>7.</w:t>
            </w:r>
          </w:p>
        </w:tc>
        <w:tc>
          <w:tcPr>
            <w:tcW w:w="4394" w:type="dxa"/>
          </w:tcPr>
          <w:p w:rsidR="0020217D" w:rsidRPr="004C4E65" w:rsidRDefault="0020217D" w:rsidP="0020217D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4C4E65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Ferie letnie </w:t>
            </w:r>
          </w:p>
        </w:tc>
        <w:tc>
          <w:tcPr>
            <w:tcW w:w="10915" w:type="dxa"/>
          </w:tcPr>
          <w:p w:rsidR="0020217D" w:rsidRDefault="0020217D" w:rsidP="002021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4C4E65">
              <w:rPr>
                <w:b/>
                <w:bCs/>
                <w:sz w:val="23"/>
                <w:szCs w:val="23"/>
              </w:rPr>
              <w:t>7</w:t>
            </w:r>
            <w:r>
              <w:rPr>
                <w:b/>
                <w:bCs/>
                <w:sz w:val="23"/>
                <w:szCs w:val="23"/>
              </w:rPr>
              <w:t xml:space="preserve"> czerwca - 31 sierpnia 201</w:t>
            </w:r>
            <w:r w:rsidR="004C4E65">
              <w:rPr>
                <w:b/>
                <w:bCs/>
                <w:sz w:val="23"/>
                <w:szCs w:val="23"/>
              </w:rPr>
              <w:t>5</w:t>
            </w:r>
            <w:r>
              <w:rPr>
                <w:b/>
                <w:bCs/>
                <w:sz w:val="23"/>
                <w:szCs w:val="23"/>
              </w:rPr>
              <w:t xml:space="preserve"> r. </w:t>
            </w:r>
          </w:p>
          <w:p w:rsidR="0020217D" w:rsidRDefault="0020217D" w:rsidP="0020217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(podstawa prawna: § 3 ust. 1 </w:t>
            </w:r>
            <w:proofErr w:type="spellStart"/>
            <w:r>
              <w:rPr>
                <w:i/>
                <w:iCs/>
                <w:sz w:val="20"/>
                <w:szCs w:val="20"/>
              </w:rPr>
              <w:t>pkt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4 rozporządzenia Ministra Edukacji Narodowej i Sportu z dnia 18 kwietnia 2002 r. w sprawie organizacji roku szkolnego – Dz. U. Nr 46, poz. 432, z </w:t>
            </w:r>
            <w:proofErr w:type="spellStart"/>
            <w:r>
              <w:rPr>
                <w:i/>
                <w:iCs/>
                <w:sz w:val="20"/>
                <w:szCs w:val="20"/>
              </w:rPr>
              <w:t>późn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zm.) </w:t>
            </w:r>
          </w:p>
        </w:tc>
      </w:tr>
    </w:tbl>
    <w:p w:rsidR="00354660" w:rsidRPr="0055569F" w:rsidRDefault="00354660" w:rsidP="0055569F"/>
    <w:sectPr w:rsidR="00354660" w:rsidRPr="0055569F" w:rsidSect="000A2E8D">
      <w:pgSz w:w="16838" w:h="11906" w:orient="landscape"/>
      <w:pgMar w:top="142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C6C80"/>
    <w:multiLevelType w:val="multilevel"/>
    <w:tmpl w:val="D5AA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8D3601"/>
    <w:multiLevelType w:val="multilevel"/>
    <w:tmpl w:val="1D3C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A3CF5"/>
    <w:multiLevelType w:val="multilevel"/>
    <w:tmpl w:val="7648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1C2B30"/>
    <w:multiLevelType w:val="multilevel"/>
    <w:tmpl w:val="F9A8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569F"/>
    <w:rsid w:val="000A2E8D"/>
    <w:rsid w:val="000F7339"/>
    <w:rsid w:val="0020217D"/>
    <w:rsid w:val="002F4B68"/>
    <w:rsid w:val="00354660"/>
    <w:rsid w:val="00362AD0"/>
    <w:rsid w:val="004C4E65"/>
    <w:rsid w:val="0055569F"/>
    <w:rsid w:val="0057016D"/>
    <w:rsid w:val="005B33A7"/>
    <w:rsid w:val="0074532F"/>
    <w:rsid w:val="007A4F0F"/>
    <w:rsid w:val="00A713F6"/>
    <w:rsid w:val="00AD181F"/>
    <w:rsid w:val="00B1294F"/>
    <w:rsid w:val="00C70315"/>
    <w:rsid w:val="00DD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6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A4F0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customStyle="1" w:styleId="Default">
    <w:name w:val="Default"/>
    <w:rsid w:val="005556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59"/>
    <w:rsid w:val="00555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C4E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n.gov.pl/images/KALENDARZ_ROKU_SZK__2014-201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cp:lastPrinted>2014-09-02T06:15:00Z</cp:lastPrinted>
  <dcterms:created xsi:type="dcterms:W3CDTF">2014-09-02T06:15:00Z</dcterms:created>
  <dcterms:modified xsi:type="dcterms:W3CDTF">2014-09-02T06:15:00Z</dcterms:modified>
</cp:coreProperties>
</file>